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54" w:rsidRPr="006945C1" w:rsidRDefault="00365354" w:rsidP="00E216C1">
      <w:pPr>
        <w:pStyle w:val="a3"/>
        <w:jc w:val="center"/>
        <w:rPr>
          <w:b/>
        </w:rPr>
      </w:pPr>
      <w:r w:rsidRPr="006945C1">
        <w:rPr>
          <w:b/>
        </w:rPr>
        <w:t xml:space="preserve">Пояснительная записка </w:t>
      </w:r>
    </w:p>
    <w:p w:rsidR="002C7543" w:rsidRDefault="00365354" w:rsidP="00E216C1">
      <w:pPr>
        <w:pStyle w:val="a3"/>
        <w:jc w:val="center"/>
      </w:pPr>
      <w:r w:rsidRPr="006945C1">
        <w:t xml:space="preserve">к </w:t>
      </w:r>
      <w:r w:rsidR="008C5E82" w:rsidRPr="006945C1">
        <w:t xml:space="preserve">проекту </w:t>
      </w:r>
      <w:r w:rsidRPr="006945C1">
        <w:t>решени</w:t>
      </w:r>
      <w:r w:rsidR="00814924" w:rsidRPr="006945C1">
        <w:t>я</w:t>
      </w:r>
      <w:r w:rsidRPr="006945C1">
        <w:t xml:space="preserve"> «</w:t>
      </w:r>
      <w:r w:rsidR="0080340E" w:rsidRPr="006945C1">
        <w:t>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</w:p>
    <w:p w:rsidR="002C7543" w:rsidRDefault="002C7543" w:rsidP="00E216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25C7" w:rsidRDefault="006A25C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="00BD0B0B">
        <w:rPr>
          <w:rFonts w:ascii="Times New Roman" w:hAnsi="Times New Roman" w:cs="Times New Roman"/>
          <w:sz w:val="24"/>
          <w:szCs w:val="24"/>
        </w:rPr>
        <w:t>о статьей 39.7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0B0B">
        <w:rPr>
          <w:rFonts w:ascii="Times New Roman" w:hAnsi="Times New Roman" w:cs="Times New Roman"/>
          <w:sz w:val="24"/>
          <w:szCs w:val="24"/>
        </w:rPr>
        <w:t>Земельного кодекса</w:t>
      </w:r>
      <w:r w:rsidR="001F33F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Республики Саха (Якутия) от 26 января 2008 года № 26 «О порядке определения размера арендной платы, порядке, условиях и сроках внесения арендной платы за земельные участки, государственная собственность на которые не разграничена» </w:t>
      </w:r>
      <w:r>
        <w:rPr>
          <w:rFonts w:ascii="Times New Roman" w:hAnsi="Times New Roman" w:cs="Times New Roman"/>
          <w:sz w:val="24"/>
          <w:szCs w:val="24"/>
        </w:rPr>
        <w:t xml:space="preserve">порядок определения размера арендной платы, порядок, условия и сроки внесения арендной платы за земли, </w:t>
      </w:r>
      <w:r w:rsidR="00543642">
        <w:rPr>
          <w:rFonts w:ascii="Times New Roman" w:hAnsi="Times New Roman" w:cs="Times New Roman"/>
          <w:sz w:val="24"/>
          <w:szCs w:val="24"/>
        </w:rPr>
        <w:t xml:space="preserve">льготы по арендной плате в отношении земельных участков, </w:t>
      </w:r>
      <w:r>
        <w:rPr>
          <w:rFonts w:ascii="Times New Roman" w:hAnsi="Times New Roman" w:cs="Times New Roman"/>
          <w:sz w:val="24"/>
          <w:szCs w:val="24"/>
        </w:rPr>
        <w:t>находящиеся в муниципальной собственности,</w:t>
      </w:r>
      <w:r w:rsidR="002C7543">
        <w:rPr>
          <w:rFonts w:ascii="Times New Roman" w:hAnsi="Times New Roman" w:cs="Times New Roman"/>
          <w:sz w:val="24"/>
          <w:szCs w:val="24"/>
        </w:rPr>
        <w:t xml:space="preserve"> а также на земли, государственная собственность на которые не разграничена</w:t>
      </w:r>
      <w:r w:rsidR="001F33F3">
        <w:rPr>
          <w:rFonts w:ascii="Times New Roman" w:hAnsi="Times New Roman" w:cs="Times New Roman"/>
          <w:sz w:val="24"/>
          <w:szCs w:val="24"/>
        </w:rPr>
        <w:t>,</w:t>
      </w:r>
      <w:r w:rsidR="002C7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устанавливаются органами местного самоуправления.</w:t>
      </w:r>
    </w:p>
    <w:p w:rsidR="00685E40" w:rsidRDefault="00685E40" w:rsidP="00E216C1">
      <w:pPr>
        <w:pStyle w:val="a3"/>
        <w:ind w:firstLine="567"/>
      </w:pPr>
    </w:p>
    <w:p w:rsidR="001F33F3" w:rsidRDefault="00543642" w:rsidP="00E216C1">
      <w:pPr>
        <w:pStyle w:val="a3"/>
        <w:ind w:firstLine="567"/>
      </w:pPr>
      <w:r>
        <w:t>В соответствии с Положением</w:t>
      </w:r>
      <w:r w:rsidRPr="006945C1">
        <w:t xml:space="preserve">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</w:t>
      </w:r>
      <w:r>
        <w:t xml:space="preserve">, утвержденным решением сессии городского Совета депутатов МО «Город Удачный» от 28.03.2015г. № 27-2, </w:t>
      </w:r>
      <w:r w:rsidR="001F33F3" w:rsidRPr="001F33F3">
        <w:t>льгота по арендной плате за земельные у</w:t>
      </w:r>
      <w:r>
        <w:t>частки применяется для следующих категорий</w:t>
      </w:r>
      <w:r w:rsidR="001F33F3" w:rsidRPr="001F33F3">
        <w:t xml:space="preserve"> лиц:</w:t>
      </w:r>
    </w:p>
    <w:p w:rsidR="00543642" w:rsidRPr="001F33F3" w:rsidRDefault="00543642" w:rsidP="00E216C1">
      <w:pPr>
        <w:pStyle w:val="a3"/>
        <w:ind w:firstLine="567"/>
      </w:pPr>
    </w:p>
    <w:p w:rsidR="001F33F3" w:rsidRPr="001F33F3" w:rsidRDefault="001F33F3" w:rsidP="00E216C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F33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размере 100% от годовой арендной платы:</w:t>
      </w:r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3F3">
        <w:rPr>
          <w:rFonts w:ascii="Times New Roman" w:hAnsi="Times New Roman" w:cs="Times New Roman"/>
          <w:sz w:val="24"/>
          <w:szCs w:val="24"/>
        </w:rPr>
        <w:t>- ветераны Великой Отечественной войны, а также граждане, на которых распространены социальные гарантии и льготы ветеранов Великой Отечественной войны, - в отношении земельных участков, используемых для целей, не связанных с предпринимательской деятельностью;</w:t>
      </w:r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3F3">
        <w:rPr>
          <w:rFonts w:ascii="Times New Roman" w:hAnsi="Times New Roman" w:cs="Times New Roman"/>
          <w:sz w:val="24"/>
          <w:szCs w:val="24"/>
        </w:rPr>
        <w:t>- инвалиды Великой Отечественной войны - в отношении земельных участков, используемых для целей, не связанных с предпринимательской деятельностью;</w:t>
      </w:r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3F3">
        <w:rPr>
          <w:rFonts w:ascii="Times New Roman" w:hAnsi="Times New Roman" w:cs="Times New Roman"/>
          <w:sz w:val="24"/>
          <w:szCs w:val="24"/>
        </w:rPr>
        <w:t>- инвалиды 1 и 2 групп, - в отношении земельных участков, используемых для целей, не связанных с предпринимательской деятельностью;</w:t>
      </w:r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3F3">
        <w:rPr>
          <w:rFonts w:ascii="Times New Roman" w:hAnsi="Times New Roman" w:cs="Times New Roman"/>
          <w:sz w:val="24"/>
          <w:szCs w:val="24"/>
        </w:rPr>
        <w:t>- граждане, подвергающиеся воздействию радиации вследствие катастрофы на Чернобыльской АЭС и других радиационных аварий на автономных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технику, - в отношении земельных участков, используемых для целей, не связанных с предпринимательской деятельностью;</w:t>
      </w:r>
      <w:proofErr w:type="gramEnd"/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3F3">
        <w:rPr>
          <w:rFonts w:ascii="Times New Roman" w:hAnsi="Times New Roman" w:cs="Times New Roman"/>
          <w:sz w:val="24"/>
          <w:szCs w:val="24"/>
        </w:rPr>
        <w:t>- Герои Советского Союза, Герои Российской Федерации, Герои Социалистического Труда и полные кавалеры орденов Славы, Трудовой Славы и за службу Родине в Вооруженных Силах СССР - в отношении земельных участков, используемых для целей, не связанных с предпринимательской деятельностью;</w:t>
      </w:r>
    </w:p>
    <w:p w:rsidR="001F33F3" w:rsidRPr="001F33F3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3F3">
        <w:rPr>
          <w:rFonts w:ascii="Times New Roman" w:hAnsi="Times New Roman" w:cs="Times New Roman"/>
          <w:sz w:val="24"/>
          <w:szCs w:val="24"/>
        </w:rPr>
        <w:lastRenderedPageBreak/>
        <w:t xml:space="preserve">- юридические лица, </w:t>
      </w:r>
      <w:r w:rsidR="00F03497">
        <w:rPr>
          <w:rFonts w:ascii="Times New Roman" w:hAnsi="Times New Roman" w:cs="Times New Roman"/>
          <w:sz w:val="24"/>
          <w:szCs w:val="24"/>
        </w:rPr>
        <w:t>занимающие</w:t>
      </w:r>
      <w:r w:rsidRPr="001F33F3">
        <w:rPr>
          <w:rFonts w:ascii="Times New Roman" w:hAnsi="Times New Roman" w:cs="Times New Roman"/>
          <w:sz w:val="24"/>
          <w:szCs w:val="24"/>
        </w:rPr>
        <w:t xml:space="preserve"> земельные участки, предназначенные для размещения аэропортов, аэродромов, аэровокзалов, взлетно-посадочных полос</w:t>
      </w:r>
      <w:r w:rsidR="00BA5AD2">
        <w:rPr>
          <w:rFonts w:ascii="Times New Roman" w:hAnsi="Times New Roman" w:cs="Times New Roman"/>
          <w:sz w:val="24"/>
          <w:szCs w:val="24"/>
        </w:rPr>
        <w:t xml:space="preserve"> и</w:t>
      </w:r>
      <w:r w:rsidRPr="001F33F3">
        <w:rPr>
          <w:rFonts w:ascii="Times New Roman" w:hAnsi="Times New Roman" w:cs="Times New Roman"/>
          <w:sz w:val="24"/>
          <w:szCs w:val="24"/>
        </w:rPr>
        <w:t xml:space="preserve"> других наземных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воздушного транспорта.</w:t>
      </w:r>
      <w:proofErr w:type="gramEnd"/>
    </w:p>
    <w:p w:rsidR="001F33F3" w:rsidRPr="001F33F3" w:rsidRDefault="001F33F3" w:rsidP="00E216C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F33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размере 95% от годовой арендной платы:</w:t>
      </w:r>
    </w:p>
    <w:p w:rsidR="001F33F3" w:rsidRPr="001F33F3" w:rsidRDefault="001F33F3" w:rsidP="00E216C1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F33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юридические лица, </w:t>
      </w:r>
      <w:r w:rsidR="00F034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занимающие </w:t>
      </w:r>
      <w:r w:rsidRPr="001F33F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земельные участки, предназначенные для размещения рынков;</w:t>
      </w:r>
    </w:p>
    <w:p w:rsidR="001F33F3" w:rsidRDefault="001F33F3" w:rsidP="00E216C1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F33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юридические лица, </w:t>
      </w:r>
      <w:r w:rsidR="00F034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занимающие</w:t>
      </w:r>
      <w:r w:rsidRPr="001F33F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земельные участки, предназначенные для размещения объектов физической культуры и спорта.</w:t>
      </w:r>
    </w:p>
    <w:p w:rsidR="001F33F3" w:rsidRPr="001F33F3" w:rsidRDefault="001F33F3" w:rsidP="00E216C1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F33F3" w:rsidRPr="001F33F3" w:rsidRDefault="001F33F3" w:rsidP="00E216C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F33F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 размере 50% от годовой арендной платы:</w:t>
      </w:r>
    </w:p>
    <w:p w:rsidR="005B0364" w:rsidRDefault="001F33F3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33F3">
        <w:rPr>
          <w:rFonts w:ascii="Times New Roman" w:hAnsi="Times New Roman" w:cs="Times New Roman"/>
          <w:sz w:val="24"/>
          <w:szCs w:val="24"/>
        </w:rPr>
        <w:t>- неработающие пенсионеры.</w:t>
      </w:r>
    </w:p>
    <w:p w:rsidR="00F03497" w:rsidRDefault="00F0349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№ 127 от 15.06.2009г. «Об определении социально значимых видов деятельности субъектов малого и среднего предпринимательства на территории МО «Город Удачный» на территории МО «Город Удачный» социально значимыми видами деятельности субъектов малого и среднего предпринимательства  считаются все группы видов экономической деятельности за исключением субъектов МСП: </w:t>
      </w:r>
    </w:p>
    <w:p w:rsidR="00F03497" w:rsidRDefault="00941387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являющихся </w:t>
      </w:r>
      <w:r w:rsidR="00F03497">
        <w:rPr>
          <w:rFonts w:ascii="Times New Roman" w:hAnsi="Times New Roman" w:cs="Times New Roman"/>
          <w:sz w:val="24"/>
          <w:szCs w:val="24"/>
        </w:rPr>
        <w:t>кредитными организациями, страховыми организациями, инвестиционными фондами, негосударственными пенсионными фондами,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профессиональными участниками рынка ценных бумаг,</w:t>
      </w:r>
      <w:r w:rsidR="00F03497">
        <w:rPr>
          <w:rFonts w:ascii="Times New Roman" w:hAnsi="Times New Roman" w:cs="Times New Roman"/>
          <w:sz w:val="24"/>
          <w:szCs w:val="24"/>
        </w:rPr>
        <w:t xml:space="preserve"> ломбардами;</w:t>
      </w:r>
    </w:p>
    <w:p w:rsidR="00941387" w:rsidRDefault="00941387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03497" w:rsidRDefault="00F0349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являющихся участниками соглашений о разделе продукции; </w:t>
      </w:r>
    </w:p>
    <w:p w:rsidR="00F03497" w:rsidRDefault="00F0349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являющихся в порядке, установленном законодательством РФ о валютном регулировании и валютном контроле</w:t>
      </w:r>
      <w:r w:rsidR="00941387">
        <w:rPr>
          <w:rFonts w:ascii="Times New Roman" w:hAnsi="Times New Roman" w:cs="Times New Roman"/>
          <w:sz w:val="24"/>
          <w:szCs w:val="24"/>
        </w:rPr>
        <w:t xml:space="preserve">, не резидентами РФ за исключением случаев, предусмотренных международными договорами РФ и РС (Я); </w:t>
      </w:r>
    </w:p>
    <w:p w:rsidR="00941387" w:rsidRDefault="0094138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предпринимательскую деятельность в сфере игорного бизнеса; </w:t>
      </w:r>
    </w:p>
    <w:p w:rsidR="00941387" w:rsidRDefault="0094138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941387" w:rsidRDefault="0094138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торговлю, кроме торговли товарами первой необходимости;</w:t>
      </w:r>
    </w:p>
    <w:p w:rsidR="00F03497" w:rsidRDefault="00941387" w:rsidP="00E216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осуществляющих предпринимательскую деятельность в сфере парикмахерских услуг.</w:t>
      </w:r>
    </w:p>
    <w:p w:rsidR="00095C91" w:rsidRDefault="0099626D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Постановления № 127 от 15.06.2009г. «Об определении социально значимых видов деятельности субъектов малого и среднего предпринимательства на территории МО «Город Удачный» на территории МО «Город Удачный» о</w:t>
      </w:r>
      <w:r w:rsidR="00095C91">
        <w:rPr>
          <w:rFonts w:ascii="Times New Roman" w:hAnsi="Times New Roman" w:cs="Times New Roman"/>
          <w:sz w:val="24"/>
          <w:szCs w:val="24"/>
        </w:rPr>
        <w:t>дним из социально значимых видов деятельности на территории города является вывоз и размещение</w:t>
      </w:r>
      <w:r w:rsidR="003B2BFF">
        <w:rPr>
          <w:rFonts w:ascii="Times New Roman" w:hAnsi="Times New Roman" w:cs="Times New Roman"/>
          <w:sz w:val="24"/>
          <w:szCs w:val="24"/>
        </w:rPr>
        <w:t xml:space="preserve"> металлических</w:t>
      </w:r>
      <w:r w:rsidR="00095C91">
        <w:rPr>
          <w:rFonts w:ascii="Times New Roman" w:hAnsi="Times New Roman" w:cs="Times New Roman"/>
          <w:sz w:val="24"/>
          <w:szCs w:val="24"/>
        </w:rPr>
        <w:t xml:space="preserve"> контейнеров, </w:t>
      </w:r>
      <w:r w:rsidR="003B2BFF">
        <w:rPr>
          <w:rFonts w:ascii="Times New Roman" w:hAnsi="Times New Roman" w:cs="Times New Roman"/>
          <w:sz w:val="24"/>
          <w:szCs w:val="24"/>
        </w:rPr>
        <w:t xml:space="preserve">предоставление услуг </w:t>
      </w:r>
      <w:proofErr w:type="spellStart"/>
      <w:r w:rsidR="003B2BFF">
        <w:rPr>
          <w:rFonts w:ascii="Times New Roman" w:hAnsi="Times New Roman" w:cs="Times New Roman"/>
          <w:sz w:val="24"/>
          <w:szCs w:val="24"/>
        </w:rPr>
        <w:t>штрафстоянки</w:t>
      </w:r>
      <w:proofErr w:type="spellEnd"/>
      <w:r w:rsidR="00095C91">
        <w:rPr>
          <w:rFonts w:ascii="Times New Roman" w:hAnsi="Times New Roman" w:cs="Times New Roman"/>
          <w:sz w:val="24"/>
          <w:szCs w:val="24"/>
        </w:rPr>
        <w:t xml:space="preserve"> для автомобилей, отлов и содержание безнадзорных животных.</w:t>
      </w:r>
    </w:p>
    <w:p w:rsidR="000D45D3" w:rsidRDefault="000D45D3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сегодняшний день имеется 1 участок,</w:t>
      </w:r>
      <w:r w:rsidRPr="000D4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котором можно разместить металлические контейнеры, он расположен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мкрн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город, в районе бассейна, площадью 7857 кв.м., размещение контейнеров на данном земельном участке платное, но территория контейнерной площадки огорожена, находится под круглосуточной охраной, по периметру территории  установлены камеры видеонаблюдения.</w:t>
      </w:r>
    </w:p>
    <w:p w:rsidR="00B212DF" w:rsidRDefault="000D45D3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Также</w:t>
      </w:r>
      <w:r w:rsidR="003B2B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предоставить населению еще один земельный участок под размещение контейнеров </w:t>
      </w:r>
      <w:r w:rsidR="003B2BFF">
        <w:rPr>
          <w:rFonts w:ascii="Times New Roman" w:hAnsi="Times New Roman" w:cs="Times New Roman"/>
          <w:sz w:val="24"/>
          <w:szCs w:val="24"/>
        </w:rPr>
        <w:t>в п</w:t>
      </w:r>
      <w:proofErr w:type="gramStart"/>
      <w:r w:rsidR="003B2BFF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3B2BFF">
        <w:rPr>
          <w:rFonts w:ascii="Times New Roman" w:hAnsi="Times New Roman" w:cs="Times New Roman"/>
          <w:sz w:val="24"/>
          <w:szCs w:val="24"/>
        </w:rPr>
        <w:t xml:space="preserve">адежный, размещение контейнеров на этом участке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="003B2BFF">
        <w:rPr>
          <w:rFonts w:ascii="Times New Roman" w:hAnsi="Times New Roman" w:cs="Times New Roman"/>
          <w:sz w:val="24"/>
          <w:szCs w:val="24"/>
        </w:rPr>
        <w:t xml:space="preserve">бесплатное, но участок </w:t>
      </w:r>
      <w:r>
        <w:rPr>
          <w:rFonts w:ascii="Times New Roman" w:hAnsi="Times New Roman" w:cs="Times New Roman"/>
          <w:sz w:val="24"/>
          <w:szCs w:val="24"/>
        </w:rPr>
        <w:t xml:space="preserve">будет </w:t>
      </w:r>
      <w:r w:rsidR="003B2BFF">
        <w:rPr>
          <w:rFonts w:ascii="Times New Roman" w:hAnsi="Times New Roman" w:cs="Times New Roman"/>
          <w:sz w:val="24"/>
          <w:szCs w:val="24"/>
        </w:rPr>
        <w:t xml:space="preserve">находится без присмотра и охраны, а значит там размещать контейнеры для граждан небезопасно. </w:t>
      </w:r>
    </w:p>
    <w:p w:rsidR="00B212DF" w:rsidRDefault="00B212DF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 социальную значимость данных видов деятельности для населения города, предлагаем предоставить льготу</w:t>
      </w:r>
      <w:r w:rsidR="00505D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предпринимательства, арендующим земельные участки, предназначенные для размещения контейнерных площадок,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штрафстоянок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пунктов пе</w:t>
      </w:r>
      <w:r w:rsidR="00402EF2">
        <w:rPr>
          <w:rFonts w:ascii="Times New Roman" w:hAnsi="Times New Roman" w:cs="Times New Roman"/>
          <w:sz w:val="24"/>
          <w:szCs w:val="24"/>
        </w:rPr>
        <w:t>редержки безнадзорных животных с условием снижения стоимости услуг по размещению контейнеров для населения.</w:t>
      </w:r>
    </w:p>
    <w:p w:rsidR="000C2846" w:rsidRDefault="000C2846" w:rsidP="00E216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2846" w:rsidRDefault="000C2846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FE2" w:rsidRDefault="00323FE2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846" w:rsidRDefault="007779CA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по работе </w:t>
      </w:r>
    </w:p>
    <w:p w:rsidR="007779CA" w:rsidRDefault="007779CA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доходной частью бюджета                                                                                 Матаржан Д.В. </w:t>
      </w:r>
    </w:p>
    <w:p w:rsidR="00E216C1" w:rsidRDefault="007779CA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6C1" w:rsidRPr="00E216C1" w:rsidRDefault="00E216C1" w:rsidP="00E216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6C1" w:rsidRPr="00E216C1" w:rsidRDefault="00E216C1" w:rsidP="00E216C1">
      <w:pPr>
        <w:tabs>
          <w:tab w:val="left" w:pos="851"/>
          <w:tab w:val="left" w:pos="1134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16C1" w:rsidRDefault="00323FE2" w:rsidP="00323FE2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3FE2">
        <w:rPr>
          <w:rFonts w:ascii="Times New Roman" w:hAnsi="Times New Roman" w:cs="Times New Roman"/>
          <w:b/>
          <w:sz w:val="24"/>
          <w:szCs w:val="24"/>
        </w:rPr>
        <w:t>Таблица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6C1">
        <w:rPr>
          <w:rFonts w:ascii="Times New Roman" w:hAnsi="Times New Roman" w:cs="Times New Roman"/>
          <w:sz w:val="24"/>
          <w:szCs w:val="24"/>
        </w:rPr>
        <w:t>Расчет арендной платы</w:t>
      </w:r>
      <w:r>
        <w:rPr>
          <w:rFonts w:ascii="Times New Roman" w:hAnsi="Times New Roman" w:cs="Times New Roman"/>
          <w:sz w:val="24"/>
          <w:szCs w:val="24"/>
        </w:rPr>
        <w:t xml:space="preserve"> за земельный участок</w:t>
      </w:r>
      <w:r w:rsidR="00E216C1">
        <w:rPr>
          <w:rFonts w:ascii="Times New Roman" w:hAnsi="Times New Roman" w:cs="Times New Roman"/>
          <w:sz w:val="24"/>
          <w:szCs w:val="24"/>
        </w:rPr>
        <w:t xml:space="preserve"> с учетом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предоставляемой</w:t>
      </w:r>
      <w:r w:rsidR="00E216C1">
        <w:rPr>
          <w:rFonts w:ascii="Times New Roman" w:hAnsi="Times New Roman" w:cs="Times New Roman"/>
          <w:sz w:val="24"/>
          <w:szCs w:val="24"/>
        </w:rPr>
        <w:t xml:space="preserve"> льготы от 50 до 95 процентов.</w:t>
      </w:r>
    </w:p>
    <w:tbl>
      <w:tblPr>
        <w:tblW w:w="4480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0"/>
        <w:gridCol w:w="2520"/>
      </w:tblGrid>
      <w:tr w:rsidR="00E216C1" w:rsidRPr="00E216C1" w:rsidTr="00E216C1">
        <w:trPr>
          <w:trHeight w:val="630"/>
          <w:jc w:val="center"/>
        </w:trPr>
        <w:tc>
          <w:tcPr>
            <w:tcW w:w="1960" w:type="dxa"/>
            <w:shd w:val="clear" w:color="auto" w:fill="auto"/>
            <w:vAlign w:val="center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Размер льготы, %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 арендной платы с учетом льготы</w:t>
            </w:r>
          </w:p>
        </w:tc>
      </w:tr>
      <w:tr w:rsidR="00E216C1" w:rsidRPr="00E216C1" w:rsidTr="00E216C1">
        <w:trPr>
          <w:trHeight w:val="223"/>
          <w:jc w:val="center"/>
        </w:trPr>
        <w:tc>
          <w:tcPr>
            <w:tcW w:w="1960" w:type="dxa"/>
            <w:shd w:val="clear" w:color="auto" w:fill="auto"/>
            <w:vAlign w:val="center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487 429,30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243 714,65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194 971,72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146 228,79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97 485,86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48 742,93</w:t>
            </w:r>
          </w:p>
        </w:tc>
      </w:tr>
      <w:tr w:rsidR="00E216C1" w:rsidRPr="00E216C1" w:rsidTr="00E216C1">
        <w:trPr>
          <w:trHeight w:val="255"/>
          <w:jc w:val="center"/>
        </w:trPr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E216C1" w:rsidRPr="00E216C1" w:rsidRDefault="00E216C1" w:rsidP="00E21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16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24 371,47</w:t>
            </w:r>
          </w:p>
        </w:tc>
      </w:tr>
    </w:tbl>
    <w:p w:rsidR="00E216C1" w:rsidRDefault="00E216C1" w:rsidP="00E216C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16C1" w:rsidRDefault="00E216C1" w:rsidP="00E216C1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16C1" w:rsidRDefault="00323FE2" w:rsidP="00E216C1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3FE2">
        <w:rPr>
          <w:rFonts w:ascii="Times New Roman" w:hAnsi="Times New Roman" w:cs="Times New Roman"/>
          <w:b/>
          <w:sz w:val="24"/>
          <w:szCs w:val="24"/>
        </w:rPr>
        <w:t>Таблица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16C1">
        <w:rPr>
          <w:rFonts w:ascii="Times New Roman" w:hAnsi="Times New Roman" w:cs="Times New Roman"/>
          <w:sz w:val="24"/>
          <w:szCs w:val="24"/>
        </w:rPr>
        <w:t>Стоимость услуги размещения контейнеров на площадке в зависимости от предоставляемой льготы.</w:t>
      </w:r>
    </w:p>
    <w:tbl>
      <w:tblPr>
        <w:tblStyle w:val="a7"/>
        <w:tblW w:w="0" w:type="auto"/>
        <w:tblLook w:val="04A0"/>
      </w:tblPr>
      <w:tblGrid>
        <w:gridCol w:w="1618"/>
        <w:gridCol w:w="2034"/>
        <w:gridCol w:w="2126"/>
        <w:gridCol w:w="1985"/>
        <w:gridCol w:w="1949"/>
      </w:tblGrid>
      <w:tr w:rsidR="00E216C1" w:rsidRPr="00E216C1" w:rsidTr="00E216C1">
        <w:tc>
          <w:tcPr>
            <w:tcW w:w="1618" w:type="dxa"/>
            <w:vMerge w:val="restart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Размер льготы, %</w:t>
            </w:r>
          </w:p>
        </w:tc>
        <w:tc>
          <w:tcPr>
            <w:tcW w:w="8094" w:type="dxa"/>
            <w:gridSpan w:val="4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Стоимость размещения контейнеров в год</w:t>
            </w:r>
          </w:p>
        </w:tc>
      </w:tr>
      <w:tr w:rsidR="00E216C1" w:rsidRPr="00E216C1" w:rsidTr="00E216C1">
        <w:tc>
          <w:tcPr>
            <w:tcW w:w="1618" w:type="dxa"/>
            <w:vMerge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3-х тонный контейнер (3,5 кв.м.)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5-и тонный контейнер (5 кв.м.)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20-футовый контейнер (15 кв</w:t>
            </w:r>
            <w:proofErr w:type="gramStart"/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40-футовый контейнер (30 кв</w:t>
            </w:r>
            <w:proofErr w:type="gramStart"/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.м</w:t>
            </w:r>
            <w:proofErr w:type="gramEnd"/>
            <w:r w:rsidRPr="00E216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7 888,55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11 269,35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33 808,05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67 616,10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3 944,28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5 634,68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16 904,03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33 808,05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3 155,42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4 507,74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13 523,22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27 046,44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2 366,57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10 142,42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20 284,83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1 577,71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2 253,87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6 761,61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13 523,22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788,86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1 126,94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6 761,61</w:t>
            </w:r>
          </w:p>
        </w:tc>
      </w:tr>
      <w:tr w:rsidR="00E216C1" w:rsidRPr="00E216C1" w:rsidTr="00E216C1">
        <w:tc>
          <w:tcPr>
            <w:tcW w:w="1618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2034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394,43</w:t>
            </w:r>
          </w:p>
        </w:tc>
        <w:tc>
          <w:tcPr>
            <w:tcW w:w="2126" w:type="dxa"/>
          </w:tcPr>
          <w:p w:rsid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563,47</w:t>
            </w:r>
          </w:p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1 690,40</w:t>
            </w:r>
          </w:p>
        </w:tc>
        <w:tc>
          <w:tcPr>
            <w:tcW w:w="1949" w:type="dxa"/>
          </w:tcPr>
          <w:p w:rsidR="00E216C1" w:rsidRPr="00E216C1" w:rsidRDefault="00E216C1" w:rsidP="00E216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6C1">
              <w:rPr>
                <w:rFonts w:ascii="Times New Roman" w:hAnsi="Times New Roman" w:cs="Times New Roman"/>
                <w:sz w:val="24"/>
                <w:szCs w:val="24"/>
              </w:rPr>
              <w:t>3 380,81</w:t>
            </w:r>
          </w:p>
        </w:tc>
      </w:tr>
    </w:tbl>
    <w:p w:rsidR="00E216C1" w:rsidRDefault="00E216C1" w:rsidP="00E216C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6C1" w:rsidRDefault="00E216C1" w:rsidP="00CB6BF0">
      <w:pPr>
        <w:pStyle w:val="a5"/>
        <w:tabs>
          <w:tab w:val="left" w:pos="851"/>
          <w:tab w:val="left" w:pos="1134"/>
        </w:tabs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19D6" w:rsidRPr="00FF1164" w:rsidRDefault="00C819D6" w:rsidP="00DB1AA7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F2475" w:rsidRPr="00FF1164" w:rsidRDefault="00AF2475" w:rsidP="00AE737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AF2475" w:rsidRPr="00FF1164" w:rsidSect="00E216C1">
      <w:pgSz w:w="11906" w:h="16838"/>
      <w:pgMar w:top="568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6E537B3"/>
    <w:multiLevelType w:val="hybridMultilevel"/>
    <w:tmpl w:val="D5C45C5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E2F0AF2"/>
    <w:multiLevelType w:val="hybridMultilevel"/>
    <w:tmpl w:val="2D8E140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5F394602"/>
    <w:multiLevelType w:val="hybridMultilevel"/>
    <w:tmpl w:val="0AFA72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92050E4"/>
    <w:multiLevelType w:val="hybridMultilevel"/>
    <w:tmpl w:val="25B4F85A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5">
    <w:nsid w:val="73B70A7F"/>
    <w:multiLevelType w:val="hybridMultilevel"/>
    <w:tmpl w:val="B4BC32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5354"/>
    <w:rsid w:val="00013286"/>
    <w:rsid w:val="00014099"/>
    <w:rsid w:val="00026734"/>
    <w:rsid w:val="00034938"/>
    <w:rsid w:val="00043889"/>
    <w:rsid w:val="00043A8A"/>
    <w:rsid w:val="000730AC"/>
    <w:rsid w:val="0007718E"/>
    <w:rsid w:val="00085B7F"/>
    <w:rsid w:val="00095C91"/>
    <w:rsid w:val="000963AF"/>
    <w:rsid w:val="000A0FB6"/>
    <w:rsid w:val="000B3CFE"/>
    <w:rsid w:val="000B7D41"/>
    <w:rsid w:val="000C2846"/>
    <w:rsid w:val="000D45D3"/>
    <w:rsid w:val="000F32C0"/>
    <w:rsid w:val="001278A5"/>
    <w:rsid w:val="00137B34"/>
    <w:rsid w:val="00154DC2"/>
    <w:rsid w:val="001815F4"/>
    <w:rsid w:val="001942BB"/>
    <w:rsid w:val="001A022A"/>
    <w:rsid w:val="001A3FE2"/>
    <w:rsid w:val="001D05B2"/>
    <w:rsid w:val="001D0B11"/>
    <w:rsid w:val="001D2180"/>
    <w:rsid w:val="001E21C3"/>
    <w:rsid w:val="001F2FAF"/>
    <w:rsid w:val="001F33F3"/>
    <w:rsid w:val="001F4913"/>
    <w:rsid w:val="002060F7"/>
    <w:rsid w:val="00216BA4"/>
    <w:rsid w:val="00220EB3"/>
    <w:rsid w:val="00227AEE"/>
    <w:rsid w:val="00250689"/>
    <w:rsid w:val="002513C8"/>
    <w:rsid w:val="0025372F"/>
    <w:rsid w:val="00265B89"/>
    <w:rsid w:val="00280250"/>
    <w:rsid w:val="0029450B"/>
    <w:rsid w:val="002A496D"/>
    <w:rsid w:val="002C4D10"/>
    <w:rsid w:val="002C7543"/>
    <w:rsid w:val="00302419"/>
    <w:rsid w:val="00317C09"/>
    <w:rsid w:val="00317EF9"/>
    <w:rsid w:val="00323FE2"/>
    <w:rsid w:val="003609C1"/>
    <w:rsid w:val="00361BA4"/>
    <w:rsid w:val="0036228E"/>
    <w:rsid w:val="00365354"/>
    <w:rsid w:val="00366876"/>
    <w:rsid w:val="003A03C4"/>
    <w:rsid w:val="003A38EE"/>
    <w:rsid w:val="003B29E6"/>
    <w:rsid w:val="003B2BFF"/>
    <w:rsid w:val="003C4042"/>
    <w:rsid w:val="004021BF"/>
    <w:rsid w:val="00402EF2"/>
    <w:rsid w:val="004348ED"/>
    <w:rsid w:val="0044675C"/>
    <w:rsid w:val="0044678B"/>
    <w:rsid w:val="004778CE"/>
    <w:rsid w:val="004930D7"/>
    <w:rsid w:val="00494397"/>
    <w:rsid w:val="0049445B"/>
    <w:rsid w:val="004A1653"/>
    <w:rsid w:val="004A1FEB"/>
    <w:rsid w:val="004A2D0C"/>
    <w:rsid w:val="004C3E57"/>
    <w:rsid w:val="004D5BA8"/>
    <w:rsid w:val="004F0198"/>
    <w:rsid w:val="00505DC3"/>
    <w:rsid w:val="00543642"/>
    <w:rsid w:val="005550CC"/>
    <w:rsid w:val="00566BC8"/>
    <w:rsid w:val="00581F24"/>
    <w:rsid w:val="00583C2D"/>
    <w:rsid w:val="005B0364"/>
    <w:rsid w:val="005C03E6"/>
    <w:rsid w:val="005C1031"/>
    <w:rsid w:val="005C311E"/>
    <w:rsid w:val="005C73AC"/>
    <w:rsid w:val="005C7876"/>
    <w:rsid w:val="005D2BFB"/>
    <w:rsid w:val="005E2733"/>
    <w:rsid w:val="00631C82"/>
    <w:rsid w:val="00641210"/>
    <w:rsid w:val="00642198"/>
    <w:rsid w:val="006458C8"/>
    <w:rsid w:val="00663F23"/>
    <w:rsid w:val="00680144"/>
    <w:rsid w:val="00685E40"/>
    <w:rsid w:val="006945C1"/>
    <w:rsid w:val="00697E0D"/>
    <w:rsid w:val="006A25C7"/>
    <w:rsid w:val="006A692A"/>
    <w:rsid w:val="006B4CF4"/>
    <w:rsid w:val="006B71AD"/>
    <w:rsid w:val="006C0FB6"/>
    <w:rsid w:val="006C1DE1"/>
    <w:rsid w:val="006C383D"/>
    <w:rsid w:val="006C6020"/>
    <w:rsid w:val="006E63B6"/>
    <w:rsid w:val="006F0926"/>
    <w:rsid w:val="006F34F8"/>
    <w:rsid w:val="00711A65"/>
    <w:rsid w:val="00713D79"/>
    <w:rsid w:val="0071628F"/>
    <w:rsid w:val="00746745"/>
    <w:rsid w:val="00747764"/>
    <w:rsid w:val="0075396A"/>
    <w:rsid w:val="00754DC7"/>
    <w:rsid w:val="00762A46"/>
    <w:rsid w:val="007779CA"/>
    <w:rsid w:val="007830EB"/>
    <w:rsid w:val="007B0FA9"/>
    <w:rsid w:val="007C7B08"/>
    <w:rsid w:val="0080127D"/>
    <w:rsid w:val="0080340E"/>
    <w:rsid w:val="00806651"/>
    <w:rsid w:val="00814924"/>
    <w:rsid w:val="00822E9B"/>
    <w:rsid w:val="008408B6"/>
    <w:rsid w:val="00843FF7"/>
    <w:rsid w:val="008822D6"/>
    <w:rsid w:val="008916F5"/>
    <w:rsid w:val="008C05B5"/>
    <w:rsid w:val="008C5E82"/>
    <w:rsid w:val="008C6E3E"/>
    <w:rsid w:val="0090103D"/>
    <w:rsid w:val="009316E0"/>
    <w:rsid w:val="00941387"/>
    <w:rsid w:val="00951B93"/>
    <w:rsid w:val="00951FF4"/>
    <w:rsid w:val="009600C6"/>
    <w:rsid w:val="009653D5"/>
    <w:rsid w:val="0099626D"/>
    <w:rsid w:val="009A2F72"/>
    <w:rsid w:val="009A5C44"/>
    <w:rsid w:val="009B3A35"/>
    <w:rsid w:val="009D4DEB"/>
    <w:rsid w:val="009E1D60"/>
    <w:rsid w:val="009E274E"/>
    <w:rsid w:val="009E4794"/>
    <w:rsid w:val="009F2230"/>
    <w:rsid w:val="00A764DC"/>
    <w:rsid w:val="00A7697C"/>
    <w:rsid w:val="00A82FE6"/>
    <w:rsid w:val="00A84782"/>
    <w:rsid w:val="00A92699"/>
    <w:rsid w:val="00A94FB6"/>
    <w:rsid w:val="00A95612"/>
    <w:rsid w:val="00AB69D0"/>
    <w:rsid w:val="00AC1B61"/>
    <w:rsid w:val="00AD6747"/>
    <w:rsid w:val="00AE6CE9"/>
    <w:rsid w:val="00AE7376"/>
    <w:rsid w:val="00AF2475"/>
    <w:rsid w:val="00B00462"/>
    <w:rsid w:val="00B00A57"/>
    <w:rsid w:val="00B212DF"/>
    <w:rsid w:val="00B21B44"/>
    <w:rsid w:val="00B26548"/>
    <w:rsid w:val="00B353DF"/>
    <w:rsid w:val="00B55BC0"/>
    <w:rsid w:val="00B639FF"/>
    <w:rsid w:val="00B8313A"/>
    <w:rsid w:val="00B873FB"/>
    <w:rsid w:val="00B8753E"/>
    <w:rsid w:val="00B94595"/>
    <w:rsid w:val="00B97494"/>
    <w:rsid w:val="00BA1D7C"/>
    <w:rsid w:val="00BA5AD2"/>
    <w:rsid w:val="00BA5B14"/>
    <w:rsid w:val="00BD0B0B"/>
    <w:rsid w:val="00C01FC2"/>
    <w:rsid w:val="00C3377D"/>
    <w:rsid w:val="00C35976"/>
    <w:rsid w:val="00C45FE7"/>
    <w:rsid w:val="00C46E75"/>
    <w:rsid w:val="00C51E92"/>
    <w:rsid w:val="00C64CCF"/>
    <w:rsid w:val="00C77CE1"/>
    <w:rsid w:val="00C804C6"/>
    <w:rsid w:val="00C819D6"/>
    <w:rsid w:val="00C97409"/>
    <w:rsid w:val="00CA2759"/>
    <w:rsid w:val="00CB2F51"/>
    <w:rsid w:val="00CB6BF0"/>
    <w:rsid w:val="00CE1212"/>
    <w:rsid w:val="00CE44C6"/>
    <w:rsid w:val="00CF101F"/>
    <w:rsid w:val="00CF51FF"/>
    <w:rsid w:val="00D02802"/>
    <w:rsid w:val="00D44C20"/>
    <w:rsid w:val="00D60573"/>
    <w:rsid w:val="00D7015D"/>
    <w:rsid w:val="00D713C3"/>
    <w:rsid w:val="00D83985"/>
    <w:rsid w:val="00DA170F"/>
    <w:rsid w:val="00DA2BE5"/>
    <w:rsid w:val="00DB1AA7"/>
    <w:rsid w:val="00DB6960"/>
    <w:rsid w:val="00DB7C2B"/>
    <w:rsid w:val="00DC1086"/>
    <w:rsid w:val="00DD5AEE"/>
    <w:rsid w:val="00DE3CBD"/>
    <w:rsid w:val="00DE6290"/>
    <w:rsid w:val="00E0690B"/>
    <w:rsid w:val="00E20955"/>
    <w:rsid w:val="00E216C1"/>
    <w:rsid w:val="00E35DAF"/>
    <w:rsid w:val="00E64266"/>
    <w:rsid w:val="00E67BC8"/>
    <w:rsid w:val="00E67E64"/>
    <w:rsid w:val="00E934D0"/>
    <w:rsid w:val="00EA5999"/>
    <w:rsid w:val="00EC42EE"/>
    <w:rsid w:val="00EC6E8D"/>
    <w:rsid w:val="00ED3B8A"/>
    <w:rsid w:val="00ED6F92"/>
    <w:rsid w:val="00F03497"/>
    <w:rsid w:val="00F36F63"/>
    <w:rsid w:val="00F37FBA"/>
    <w:rsid w:val="00F41CC1"/>
    <w:rsid w:val="00F509AB"/>
    <w:rsid w:val="00F532B3"/>
    <w:rsid w:val="00F77C4B"/>
    <w:rsid w:val="00F8163C"/>
    <w:rsid w:val="00F90605"/>
    <w:rsid w:val="00FE468C"/>
    <w:rsid w:val="00FF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6535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3653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1D0B11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49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0B7D41"/>
    <w:rPr>
      <w:rFonts w:eastAsiaTheme="minorHAnsi"/>
      <w:lang w:eastAsia="en-US"/>
    </w:rPr>
  </w:style>
  <w:style w:type="character" w:styleId="a8">
    <w:name w:val="Hyperlink"/>
    <w:basedOn w:val="a0"/>
    <w:uiPriority w:val="99"/>
    <w:semiHidden/>
    <w:unhideWhenUsed/>
    <w:rsid w:val="006C38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4492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78</cp:revision>
  <cp:lastPrinted>2018-08-03T10:59:00Z</cp:lastPrinted>
  <dcterms:created xsi:type="dcterms:W3CDTF">2015-03-16T23:20:00Z</dcterms:created>
  <dcterms:modified xsi:type="dcterms:W3CDTF">2018-08-13T07:17:00Z</dcterms:modified>
</cp:coreProperties>
</file>